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BAADB" w14:textId="716BA678" w:rsidR="00277D65" w:rsidRPr="00277D65" w:rsidRDefault="008E1186" w:rsidP="00277D65">
      <w:pPr>
        <w:pStyle w:val="1"/>
        <w:jc w:val="center"/>
        <w:rPr>
          <w:rFonts w:ascii="黑体" w:eastAsia="黑体" w:hAnsi="宋体" w:cs="宋体" w:hint="eastAsia"/>
          <w:color w:val="000000"/>
          <w:kern w:val="0"/>
          <w:sz w:val="32"/>
          <w:szCs w:val="32"/>
        </w:rPr>
      </w:pPr>
      <w:bookmarkStart w:id="0" w:name="_Toc354076437"/>
      <w:bookmarkStart w:id="1" w:name="_Toc355701984"/>
      <w:bookmarkStart w:id="2" w:name="_Toc13224"/>
      <w:bookmarkStart w:id="3" w:name="_Toc354076473"/>
      <w:r>
        <w:rPr>
          <w:rFonts w:ascii="黑体" w:eastAsia="黑体" w:hAnsi="宋体" w:cs="宋体" w:hint="eastAsia"/>
          <w:color w:val="000000"/>
          <w:kern w:val="0"/>
          <w:sz w:val="32"/>
          <w:szCs w:val="32"/>
        </w:rPr>
        <w:t>华南农业大学珠江学院授予学士学位工作细则</w:t>
      </w:r>
      <w:bookmarkEnd w:id="0"/>
      <w:bookmarkEnd w:id="1"/>
      <w:bookmarkEnd w:id="2"/>
      <w:bookmarkEnd w:id="3"/>
      <w:r w:rsidR="00277D65">
        <w:rPr>
          <w:rFonts w:ascii="黑体" w:eastAsia="黑体" w:hAnsi="宋体" w:cs="宋体" w:hint="eastAsia"/>
          <w:color w:val="000000"/>
          <w:kern w:val="0"/>
          <w:sz w:val="32"/>
          <w:szCs w:val="32"/>
        </w:rPr>
        <w:t>（征集意见稿</w:t>
      </w:r>
      <w:bookmarkStart w:id="4" w:name="_GoBack"/>
      <w:bookmarkEnd w:id="4"/>
      <w:r w:rsidR="00277D65">
        <w:rPr>
          <w:rFonts w:ascii="黑体" w:eastAsia="黑体" w:hAnsi="宋体" w:cs="宋体" w:hint="eastAsia"/>
          <w:color w:val="000000"/>
          <w:kern w:val="0"/>
          <w:sz w:val="32"/>
          <w:szCs w:val="32"/>
        </w:rPr>
        <w:t>）</w:t>
      </w:r>
    </w:p>
    <w:p w14:paraId="4902A321" w14:textId="01DF1555" w:rsidR="00DA0442" w:rsidRDefault="008E1186">
      <w:pPr>
        <w:spacing w:line="480" w:lineRule="atLeast"/>
        <w:jc w:val="center"/>
        <w:rPr>
          <w:rFonts w:ascii="宋体" w:hAnsi="宋体"/>
          <w:sz w:val="24"/>
        </w:rPr>
      </w:pPr>
      <w:r>
        <w:rPr>
          <w:rFonts w:ascii="宋体" w:hAnsi="宋体" w:hint="eastAsia"/>
          <w:sz w:val="24"/>
        </w:rPr>
        <w:t>华农珠江教字〔2025〕号</w:t>
      </w:r>
    </w:p>
    <w:p w14:paraId="57FB7B42" w14:textId="77777777" w:rsidR="00DA0442" w:rsidRDefault="00DA0442">
      <w:pPr>
        <w:widowControl/>
        <w:rPr>
          <w:rFonts w:ascii="黑体" w:eastAsia="黑体" w:hAnsi="宋体" w:cs="宋体"/>
          <w:color w:val="000000"/>
          <w:kern w:val="0"/>
          <w:sz w:val="32"/>
          <w:szCs w:val="32"/>
        </w:rPr>
      </w:pPr>
    </w:p>
    <w:p w14:paraId="6AE173AD" w14:textId="722F61D3" w:rsidR="00DA0442" w:rsidRDefault="008E1186">
      <w:pPr>
        <w:widowControl/>
        <w:spacing w:line="550" w:lineRule="exact"/>
        <w:ind w:firstLineChars="200" w:firstLine="480"/>
        <w:jc w:val="left"/>
        <w:rPr>
          <w:rFonts w:ascii="宋体" w:hAnsi="宋体" w:cs="宋体"/>
          <w:sz w:val="24"/>
        </w:rPr>
      </w:pPr>
      <w:r>
        <w:rPr>
          <w:rFonts w:ascii="宋体" w:hAnsi="宋体" w:cs="宋体" w:hint="eastAsia"/>
          <w:color w:val="000000"/>
          <w:kern w:val="0"/>
          <w:sz w:val="24"/>
        </w:rPr>
        <w:t> </w:t>
      </w:r>
      <w:r>
        <w:rPr>
          <w:rFonts w:ascii="宋体" w:hAnsi="宋体" w:cs="宋体" w:hint="eastAsia"/>
          <w:b/>
          <w:bCs/>
          <w:color w:val="000000"/>
          <w:kern w:val="0"/>
          <w:sz w:val="24"/>
        </w:rPr>
        <w:t>第一条</w:t>
      </w:r>
      <w:r>
        <w:rPr>
          <w:rFonts w:ascii="宋体" w:hAnsi="宋体" w:cs="宋体" w:hint="eastAsia"/>
          <w:color w:val="000000"/>
          <w:kern w:val="0"/>
          <w:sz w:val="24"/>
        </w:rPr>
        <w:t xml:space="preserve">  </w:t>
      </w:r>
      <w:r>
        <w:rPr>
          <w:rFonts w:ascii="宋体" w:hAnsi="宋体" w:cs="宋体" w:hint="eastAsia"/>
          <w:sz w:val="24"/>
        </w:rPr>
        <w:t>根据《中华人民共和国学位法》和《学士学位授权与授予管理办法》以及《普通高等学校学生管理规定》（教育部令第41号）精神，结合学院实际，制定本细则。</w:t>
      </w:r>
    </w:p>
    <w:p w14:paraId="1E986B0D" w14:textId="1EC8C9A6" w:rsidR="00DA0442" w:rsidRDefault="008E1186">
      <w:pPr>
        <w:widowControl/>
        <w:spacing w:line="550" w:lineRule="exact"/>
        <w:ind w:firstLineChars="200" w:firstLine="482"/>
        <w:jc w:val="left"/>
        <w:rPr>
          <w:rFonts w:ascii="宋体" w:hAnsi="宋体" w:cs="宋体"/>
          <w:sz w:val="24"/>
        </w:rPr>
      </w:pPr>
      <w:r>
        <w:rPr>
          <w:rFonts w:ascii="宋体" w:hAnsi="宋体" w:cs="宋体" w:hint="eastAsia"/>
          <w:b/>
          <w:bCs/>
          <w:color w:val="000000"/>
          <w:kern w:val="0"/>
          <w:sz w:val="24"/>
        </w:rPr>
        <w:t>第二条</w:t>
      </w:r>
      <w:r>
        <w:rPr>
          <w:rFonts w:ascii="宋体" w:hAnsi="宋体" w:cs="宋体" w:hint="eastAsia"/>
          <w:color w:val="000000"/>
          <w:kern w:val="0"/>
          <w:sz w:val="24"/>
        </w:rPr>
        <w:t xml:space="preserve">  </w:t>
      </w:r>
      <w:r>
        <w:rPr>
          <w:rFonts w:ascii="宋体" w:hAnsi="宋体" w:cs="宋体" w:hint="eastAsia"/>
          <w:sz w:val="24"/>
        </w:rPr>
        <w:t>凡拥护中国共产党的领导，拥护社会主义制度，遵守宪法和法律，遵守学术道德和学术规范，具有一定学术水平的本科毕业生，均可按照本细则的规定申请学士学位。</w:t>
      </w:r>
    </w:p>
    <w:p w14:paraId="22A4D2A7" w14:textId="7F035C7A" w:rsidR="00DA0442" w:rsidRDefault="008E1186">
      <w:pPr>
        <w:widowControl/>
        <w:spacing w:line="550" w:lineRule="exact"/>
        <w:ind w:firstLineChars="200" w:firstLine="482"/>
        <w:jc w:val="left"/>
        <w:rPr>
          <w:rFonts w:ascii="宋体" w:hAnsi="宋体" w:cs="宋体"/>
          <w:color w:val="000000"/>
          <w:kern w:val="0"/>
          <w:sz w:val="24"/>
        </w:rPr>
      </w:pPr>
      <w:r>
        <w:rPr>
          <w:rFonts w:ascii="宋体" w:hAnsi="宋体" w:cs="宋体" w:hint="eastAsia"/>
          <w:b/>
          <w:bCs/>
          <w:color w:val="000000"/>
          <w:kern w:val="0"/>
          <w:sz w:val="24"/>
        </w:rPr>
        <w:t xml:space="preserve">第三条  </w:t>
      </w:r>
      <w:r>
        <w:rPr>
          <w:rFonts w:ascii="宋体" w:hAnsi="宋体" w:cs="宋体" w:hint="eastAsia"/>
          <w:sz w:val="24"/>
        </w:rPr>
        <w:t>经审核准予毕业的本科毕业生，达到下列</w:t>
      </w:r>
      <w:r w:rsidR="006A4947">
        <w:rPr>
          <w:rFonts w:ascii="宋体" w:hAnsi="宋体" w:cs="宋体" w:hint="eastAsia"/>
          <w:sz w:val="24"/>
        </w:rPr>
        <w:t>学业要求</w:t>
      </w:r>
      <w:r>
        <w:rPr>
          <w:rFonts w:ascii="宋体" w:hAnsi="宋体" w:cs="宋体" w:hint="eastAsia"/>
          <w:sz w:val="24"/>
        </w:rPr>
        <w:t>学术水平和条件的，授予学士学位。</w:t>
      </w:r>
    </w:p>
    <w:p w14:paraId="01F445E5" w14:textId="17ECB1A9" w:rsidR="00DA0442" w:rsidRPr="008E1186" w:rsidRDefault="008E1186" w:rsidP="008E1186">
      <w:pPr>
        <w:widowControl/>
        <w:spacing w:line="550" w:lineRule="exact"/>
        <w:ind w:firstLineChars="200" w:firstLine="480"/>
        <w:jc w:val="left"/>
        <w:rPr>
          <w:rFonts w:ascii="宋体" w:hAnsi="宋体" w:cs="宋体"/>
          <w:color w:val="000000"/>
          <w:kern w:val="0"/>
          <w:sz w:val="24"/>
          <w:u w:val="single"/>
        </w:rPr>
      </w:pPr>
      <w:r w:rsidRPr="008E1186">
        <w:rPr>
          <w:rFonts w:ascii="宋体" w:hAnsi="宋体" w:cs="宋体" w:hint="eastAsia"/>
          <w:color w:val="000000"/>
          <w:kern w:val="0"/>
          <w:sz w:val="24"/>
          <w:u w:val="single"/>
        </w:rPr>
        <w:t>（一）</w:t>
      </w:r>
      <w:r w:rsidRPr="008E1186">
        <w:rPr>
          <w:rFonts w:ascii="宋体" w:hAnsi="宋体" w:cs="宋体"/>
          <w:color w:val="000000"/>
          <w:kern w:val="0"/>
          <w:sz w:val="24"/>
          <w:u w:val="single"/>
        </w:rPr>
        <w:t>在本学科或者专业领域较好地掌握基础理论、专门知识和基本技能；</w:t>
      </w:r>
    </w:p>
    <w:p w14:paraId="43DD2929" w14:textId="6E685764" w:rsidR="00DA0442" w:rsidRPr="008E1186" w:rsidRDefault="008E1186" w:rsidP="008E1186">
      <w:pPr>
        <w:widowControl/>
        <w:spacing w:line="550" w:lineRule="exact"/>
        <w:ind w:firstLineChars="200" w:firstLine="480"/>
        <w:jc w:val="left"/>
        <w:rPr>
          <w:rFonts w:ascii="宋体" w:hAnsi="宋体" w:cs="宋体"/>
          <w:color w:val="000000"/>
          <w:kern w:val="0"/>
          <w:sz w:val="24"/>
          <w:u w:val="single"/>
        </w:rPr>
      </w:pPr>
      <w:r w:rsidRPr="008E1186">
        <w:rPr>
          <w:rFonts w:ascii="宋体" w:hAnsi="宋体" w:cs="宋体" w:hint="eastAsia"/>
          <w:color w:val="000000"/>
          <w:kern w:val="0"/>
          <w:sz w:val="24"/>
          <w:u w:val="single"/>
        </w:rPr>
        <w:t>（二）</w:t>
      </w:r>
      <w:r w:rsidRPr="008E1186">
        <w:rPr>
          <w:rFonts w:ascii="宋体" w:hAnsi="宋体" w:cs="宋体"/>
          <w:color w:val="000000"/>
          <w:kern w:val="0"/>
          <w:sz w:val="24"/>
          <w:u w:val="single"/>
        </w:rPr>
        <w:t>具有从事学术研究或者承担专业实践工作的初步能力</w:t>
      </w:r>
      <w:r w:rsidRPr="008E1186">
        <w:rPr>
          <w:rFonts w:ascii="宋体" w:hAnsi="宋体" w:cs="宋体" w:hint="eastAsia"/>
          <w:color w:val="000000"/>
          <w:kern w:val="0"/>
          <w:sz w:val="24"/>
          <w:u w:val="single"/>
        </w:rPr>
        <w:t>；</w:t>
      </w:r>
    </w:p>
    <w:p w14:paraId="77B6A7ED" w14:textId="38F87AE7" w:rsidR="00DA0442" w:rsidRDefault="008E1186">
      <w:pPr>
        <w:widowControl/>
        <w:spacing w:line="55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（三）全学程学业成绩</w:t>
      </w:r>
      <w:proofErr w:type="gramStart"/>
      <w:r>
        <w:rPr>
          <w:rFonts w:ascii="宋体" w:hAnsi="宋体" w:cs="宋体" w:hint="eastAsia"/>
          <w:color w:val="000000"/>
          <w:kern w:val="0"/>
          <w:sz w:val="24"/>
        </w:rPr>
        <w:t>平均绩点达到</w:t>
      </w:r>
      <w:proofErr w:type="gramEnd"/>
      <w:r>
        <w:rPr>
          <w:rFonts w:ascii="宋体" w:hAnsi="宋体" w:cs="宋体" w:hint="eastAsia"/>
          <w:color w:val="000000"/>
          <w:kern w:val="0"/>
          <w:sz w:val="24"/>
        </w:rPr>
        <w:t>2.00（含2.00）以上；</w:t>
      </w:r>
    </w:p>
    <w:p w14:paraId="5CBBB802" w14:textId="5127E1FE" w:rsidR="00DA0442" w:rsidRDefault="008E1186">
      <w:pPr>
        <w:widowControl/>
        <w:spacing w:line="55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（四）毕业论文（设计）课程成绩达到及格（含及格）以上。</w:t>
      </w:r>
    </w:p>
    <w:p w14:paraId="6C3DDDD3" w14:textId="77777777" w:rsidR="00DA0442" w:rsidRDefault="008E1186" w:rsidP="008E1186">
      <w:pPr>
        <w:widowControl/>
        <w:spacing w:line="550" w:lineRule="exact"/>
        <w:ind w:firstLineChars="200" w:firstLine="482"/>
        <w:jc w:val="left"/>
        <w:rPr>
          <w:rFonts w:ascii="宋体" w:hAnsi="宋体" w:cs="宋体"/>
          <w:color w:val="000000"/>
          <w:kern w:val="0"/>
          <w:sz w:val="24"/>
        </w:rPr>
      </w:pPr>
      <w:r w:rsidRPr="008E1186">
        <w:rPr>
          <w:rFonts w:ascii="宋体" w:hAnsi="宋体" w:cs="宋体" w:hint="eastAsia"/>
          <w:b/>
          <w:color w:val="000000"/>
          <w:kern w:val="0"/>
          <w:sz w:val="24"/>
        </w:rPr>
        <w:t>第四条</w:t>
      </w:r>
      <w:r>
        <w:rPr>
          <w:rFonts w:ascii="宋体" w:hAnsi="宋体" w:cs="宋体" w:hint="eastAsia"/>
          <w:color w:val="000000"/>
          <w:kern w:val="0"/>
          <w:sz w:val="24"/>
        </w:rPr>
        <w:t xml:space="preserve">  具有下列情形之一的，不授予学士学位：</w:t>
      </w:r>
    </w:p>
    <w:p w14:paraId="4537583A" w14:textId="02159C54" w:rsidR="00DA0442" w:rsidRDefault="008E1186">
      <w:pPr>
        <w:widowControl/>
        <w:spacing w:line="55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（一）毕业时未获得毕业证书；</w:t>
      </w:r>
    </w:p>
    <w:p w14:paraId="600E3BD3" w14:textId="216850F0" w:rsidR="00DA0442" w:rsidRDefault="008E1186">
      <w:pPr>
        <w:widowControl/>
        <w:spacing w:line="55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sidR="002D327D">
        <w:rPr>
          <w:rFonts w:ascii="宋体" w:hAnsi="宋体" w:cs="宋体" w:hint="eastAsia"/>
          <w:color w:val="000000"/>
          <w:kern w:val="0"/>
          <w:sz w:val="24"/>
        </w:rPr>
        <w:t>二</w:t>
      </w:r>
      <w:r>
        <w:rPr>
          <w:rFonts w:ascii="宋体" w:hAnsi="宋体" w:cs="宋体" w:hint="eastAsia"/>
          <w:color w:val="000000"/>
          <w:kern w:val="0"/>
          <w:sz w:val="24"/>
        </w:rPr>
        <w:t>）本科毕业论文（含毕业设计或其他毕业实践环节）被认定存在购买、由他人代写、剽窃或者伪造数据等学术不端情形；</w:t>
      </w:r>
    </w:p>
    <w:p w14:paraId="516DC2B8" w14:textId="268D74D3" w:rsidR="00DA0442" w:rsidRDefault="008E1186">
      <w:pPr>
        <w:widowControl/>
        <w:spacing w:line="55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sidR="002D327D">
        <w:rPr>
          <w:rFonts w:ascii="宋体" w:hAnsi="宋体" w:cs="宋体" w:hint="eastAsia"/>
          <w:color w:val="000000"/>
          <w:kern w:val="0"/>
          <w:sz w:val="24"/>
        </w:rPr>
        <w:t>三</w:t>
      </w:r>
      <w:r>
        <w:rPr>
          <w:rFonts w:ascii="宋体" w:hAnsi="宋体" w:cs="宋体" w:hint="eastAsia"/>
          <w:color w:val="000000"/>
          <w:kern w:val="0"/>
          <w:sz w:val="24"/>
        </w:rPr>
        <w:t>）盗用、冒用他人身份，顶替他人取得的入学资格，或者以其他非法手段取得入学资格、毕业证书；</w:t>
      </w:r>
    </w:p>
    <w:p w14:paraId="48EB1311" w14:textId="4F871097" w:rsidR="00DA0442" w:rsidRDefault="008E1186">
      <w:pPr>
        <w:widowControl/>
        <w:spacing w:line="55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sidR="002D327D">
        <w:rPr>
          <w:rFonts w:ascii="宋体" w:hAnsi="宋体" w:cs="宋体" w:hint="eastAsia"/>
          <w:color w:val="000000"/>
          <w:kern w:val="0"/>
          <w:sz w:val="24"/>
        </w:rPr>
        <w:t>四</w:t>
      </w:r>
      <w:r>
        <w:rPr>
          <w:rFonts w:ascii="宋体" w:hAnsi="宋体" w:cs="宋体" w:hint="eastAsia"/>
          <w:color w:val="000000"/>
          <w:kern w:val="0"/>
          <w:sz w:val="24"/>
        </w:rPr>
        <w:t>）在校期间存在依法不应当授予学士学位的其他严重违法行为。</w:t>
      </w:r>
    </w:p>
    <w:p w14:paraId="20DCF1E5" w14:textId="77777777" w:rsidR="00DA0442" w:rsidRDefault="008E1186">
      <w:pPr>
        <w:widowControl/>
        <w:spacing w:line="550" w:lineRule="exact"/>
        <w:ind w:firstLineChars="200" w:firstLine="482"/>
        <w:jc w:val="left"/>
        <w:rPr>
          <w:rFonts w:ascii="宋体" w:hAnsi="宋体" w:cs="宋体"/>
          <w:color w:val="000000"/>
          <w:kern w:val="0"/>
          <w:sz w:val="24"/>
        </w:rPr>
      </w:pPr>
      <w:r>
        <w:rPr>
          <w:rFonts w:ascii="宋体" w:hAnsi="宋体" w:cs="宋体" w:hint="eastAsia"/>
          <w:b/>
          <w:bCs/>
          <w:color w:val="000000"/>
          <w:kern w:val="0"/>
          <w:sz w:val="24"/>
        </w:rPr>
        <w:t>第五条</w:t>
      </w:r>
      <w:r>
        <w:rPr>
          <w:rFonts w:ascii="宋体" w:hAnsi="宋体" w:cs="宋体" w:hint="eastAsia"/>
          <w:color w:val="000000"/>
          <w:kern w:val="0"/>
          <w:sz w:val="24"/>
        </w:rPr>
        <w:t>  授予学士学位程序。</w:t>
      </w:r>
    </w:p>
    <w:p w14:paraId="6644FC86" w14:textId="7CF11FCC" w:rsidR="00DA0442" w:rsidRDefault="00DA0442">
      <w:pPr>
        <w:pStyle w:val="Style3"/>
        <w:ind w:firstLineChars="200" w:firstLine="480"/>
        <w:rPr>
          <w:rFonts w:ascii="宋体" w:hAnsi="宋体" w:cs="宋体"/>
          <w:color w:val="000000"/>
          <w:kern w:val="0"/>
          <w:sz w:val="24"/>
          <w:szCs w:val="24"/>
        </w:rPr>
      </w:pPr>
    </w:p>
    <w:p w14:paraId="269420AF" w14:textId="5A152528" w:rsidR="00DA0442" w:rsidRDefault="008E1186" w:rsidP="008E1186">
      <w:pPr>
        <w:widowControl/>
        <w:spacing w:line="55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（一）</w:t>
      </w:r>
      <w:r w:rsidRPr="008E1186">
        <w:rPr>
          <w:rFonts w:ascii="宋体" w:hAnsi="宋体" w:cs="宋体" w:hint="eastAsia"/>
          <w:color w:val="000000"/>
          <w:kern w:val="0"/>
          <w:sz w:val="24"/>
        </w:rPr>
        <w:t>学生申请。</w:t>
      </w:r>
      <w:r w:rsidRPr="008E1186">
        <w:rPr>
          <w:rFonts w:ascii="宋体" w:hAnsi="宋体" w:cs="宋体"/>
          <w:color w:val="000000"/>
          <w:kern w:val="0"/>
          <w:sz w:val="24"/>
          <w:bdr w:val="none" w:sz="4" w:space="0" w:color="auto"/>
        </w:rPr>
        <w:t>凡符合条件的本科毕业生</w:t>
      </w:r>
      <w:r w:rsidR="00276F9F">
        <w:rPr>
          <w:rFonts w:ascii="宋体" w:hAnsi="宋体" w:cs="宋体"/>
          <w:color w:val="000000"/>
          <w:kern w:val="0"/>
          <w:sz w:val="24"/>
          <w:bdr w:val="none" w:sz="4" w:space="0" w:color="auto"/>
        </w:rPr>
        <w:t>，视为申请学士学位，由二级学院统一提交学位申请。</w:t>
      </w:r>
    </w:p>
    <w:p w14:paraId="64ED4870" w14:textId="77777777" w:rsidR="00DA0442" w:rsidRDefault="008E1186" w:rsidP="008E1186">
      <w:pPr>
        <w:widowControl/>
        <w:spacing w:line="55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（二）材料审查。各学位</w:t>
      </w:r>
      <w:proofErr w:type="gramStart"/>
      <w:r>
        <w:rPr>
          <w:rFonts w:ascii="宋体" w:hAnsi="宋体" w:cs="宋体" w:hint="eastAsia"/>
          <w:color w:val="000000"/>
          <w:kern w:val="0"/>
          <w:sz w:val="24"/>
        </w:rPr>
        <w:t>评定分</w:t>
      </w:r>
      <w:proofErr w:type="gramEnd"/>
      <w:r>
        <w:rPr>
          <w:rFonts w:ascii="宋体" w:hAnsi="宋体" w:cs="宋体" w:hint="eastAsia"/>
          <w:color w:val="000000"/>
          <w:kern w:val="0"/>
          <w:sz w:val="24"/>
        </w:rPr>
        <w:t>委员会依据专业人才培养方案，按照本细则第三条规定审核授予本科毕业生的学术水平和条件，同时提出各专业授予学士学位和不授予学士学位的毕业生名单并送教务处复核，由教务处统一上报学位评定委员会审查。</w:t>
      </w:r>
    </w:p>
    <w:p w14:paraId="7797BAFC" w14:textId="77777777" w:rsidR="00DA0442" w:rsidRPr="008E1186" w:rsidRDefault="008E1186" w:rsidP="008E1186">
      <w:pPr>
        <w:widowControl/>
        <w:spacing w:line="55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（三）</w:t>
      </w:r>
      <w:r w:rsidRPr="008E1186">
        <w:rPr>
          <w:rFonts w:ascii="宋体" w:hAnsi="宋体" w:cs="宋体" w:hint="eastAsia"/>
          <w:color w:val="000000"/>
          <w:kern w:val="0"/>
          <w:sz w:val="24"/>
        </w:rPr>
        <w:t>学位评定委员会决议。对学士学</w:t>
      </w:r>
      <w:proofErr w:type="gramStart"/>
      <w:r w:rsidRPr="008E1186">
        <w:rPr>
          <w:rFonts w:ascii="宋体" w:hAnsi="宋体" w:cs="宋体" w:hint="eastAsia"/>
          <w:color w:val="000000"/>
          <w:kern w:val="0"/>
          <w:sz w:val="24"/>
        </w:rPr>
        <w:t>位拟</w:t>
      </w:r>
      <w:proofErr w:type="gramEnd"/>
      <w:r w:rsidRPr="008E1186">
        <w:rPr>
          <w:rFonts w:ascii="宋体" w:hAnsi="宋体" w:cs="宋体" w:hint="eastAsia"/>
          <w:color w:val="000000"/>
          <w:kern w:val="0"/>
          <w:sz w:val="24"/>
        </w:rPr>
        <w:t>授予名单进行投票表决，</w:t>
      </w:r>
      <w:proofErr w:type="gramStart"/>
      <w:r w:rsidRPr="008E1186">
        <w:rPr>
          <w:rFonts w:ascii="宋体" w:hAnsi="宋体" w:cs="宋体" w:hint="eastAsia"/>
          <w:color w:val="000000"/>
          <w:kern w:val="0"/>
          <w:sz w:val="24"/>
        </w:rPr>
        <w:t>作出</w:t>
      </w:r>
      <w:proofErr w:type="gramEnd"/>
      <w:r w:rsidRPr="008E1186">
        <w:rPr>
          <w:rFonts w:ascii="宋体" w:hAnsi="宋体" w:cs="宋体" w:hint="eastAsia"/>
          <w:color w:val="000000"/>
          <w:kern w:val="0"/>
          <w:sz w:val="24"/>
        </w:rPr>
        <w:t>是否授予学士学位的决议。</w:t>
      </w:r>
    </w:p>
    <w:p w14:paraId="7576AA5F" w14:textId="77777777" w:rsidR="00DA0442" w:rsidRPr="008E1186" w:rsidRDefault="008E1186" w:rsidP="008E1186">
      <w:pPr>
        <w:widowControl/>
        <w:spacing w:line="550" w:lineRule="exact"/>
        <w:ind w:firstLineChars="200" w:firstLine="480"/>
        <w:jc w:val="left"/>
        <w:rPr>
          <w:rFonts w:ascii="宋体" w:hAnsi="宋体" w:cs="宋体"/>
          <w:color w:val="000000"/>
          <w:kern w:val="0"/>
          <w:sz w:val="24"/>
        </w:rPr>
      </w:pPr>
      <w:r w:rsidRPr="008E1186">
        <w:rPr>
          <w:rFonts w:ascii="宋体" w:hAnsi="宋体" w:cs="宋体" w:hint="eastAsia"/>
          <w:color w:val="000000"/>
          <w:kern w:val="0"/>
          <w:sz w:val="24"/>
        </w:rPr>
        <w:t>（四）学位授予。教务处及时对授予名单进行公示，公示期不少于</w:t>
      </w:r>
      <w:r w:rsidRPr="008E1186">
        <w:rPr>
          <w:rFonts w:ascii="宋体" w:hAnsi="宋体" w:cs="宋体"/>
          <w:color w:val="000000"/>
          <w:kern w:val="0"/>
          <w:sz w:val="24"/>
        </w:rPr>
        <w:t>5个工作日，无异议后下发学士学位授予决议。</w:t>
      </w:r>
    </w:p>
    <w:p w14:paraId="0D97887D" w14:textId="77777777" w:rsidR="00DA0442" w:rsidRDefault="008E1186">
      <w:pPr>
        <w:widowControl/>
        <w:spacing w:line="550" w:lineRule="exact"/>
        <w:ind w:firstLineChars="200" w:firstLine="480"/>
        <w:jc w:val="left"/>
        <w:rPr>
          <w:rFonts w:ascii="宋体" w:hAnsi="宋体" w:cs="宋体"/>
          <w:color w:val="000000"/>
          <w:kern w:val="0"/>
          <w:sz w:val="24"/>
        </w:rPr>
      </w:pPr>
      <w:r w:rsidRPr="008E1186">
        <w:rPr>
          <w:rFonts w:ascii="宋体" w:hAnsi="宋体" w:cs="宋体" w:hint="eastAsia"/>
          <w:color w:val="000000"/>
          <w:kern w:val="0"/>
          <w:sz w:val="24"/>
        </w:rPr>
        <w:t>（五）档案资料保存。教务处根据学位评定委员会的决议，公布授予学位的人员名单、颁发学位证书并做好学位授予信息即时备案。</w:t>
      </w:r>
      <w:r>
        <w:rPr>
          <w:rFonts w:ascii="宋体" w:hAnsi="宋体" w:cs="宋体" w:hint="eastAsia"/>
          <w:color w:val="000000"/>
          <w:kern w:val="0"/>
          <w:sz w:val="24"/>
        </w:rPr>
        <w:t>有关材料打印一式二份分别存教务处和教学档案室。</w:t>
      </w:r>
    </w:p>
    <w:p w14:paraId="7E47E25D" w14:textId="77777777" w:rsidR="00DA0442" w:rsidRPr="008E1186" w:rsidRDefault="008E1186" w:rsidP="008E1186">
      <w:pPr>
        <w:widowControl/>
        <w:spacing w:line="550" w:lineRule="exact"/>
        <w:ind w:firstLineChars="200" w:firstLine="480"/>
        <w:jc w:val="left"/>
        <w:rPr>
          <w:rFonts w:ascii="宋体" w:hAnsi="宋体" w:cs="宋体"/>
          <w:bCs/>
          <w:color w:val="000000"/>
          <w:kern w:val="0"/>
          <w:sz w:val="24"/>
        </w:rPr>
      </w:pPr>
      <w:r w:rsidRPr="008E1186">
        <w:rPr>
          <w:rFonts w:ascii="宋体" w:hAnsi="宋体" w:cs="宋体"/>
          <w:bCs/>
          <w:kern w:val="0"/>
          <w:sz w:val="24"/>
        </w:rPr>
        <w:t>第</w:t>
      </w:r>
      <w:r>
        <w:rPr>
          <w:rFonts w:ascii="宋体" w:hAnsi="宋体" w:cs="宋体" w:hint="eastAsia"/>
          <w:bCs/>
          <w:color w:val="000000"/>
          <w:kern w:val="0"/>
          <w:sz w:val="24"/>
        </w:rPr>
        <w:t>六</w:t>
      </w:r>
      <w:r w:rsidRPr="008E1186">
        <w:rPr>
          <w:rFonts w:ascii="宋体" w:hAnsi="宋体" w:cs="宋体"/>
          <w:bCs/>
          <w:kern w:val="0"/>
          <w:sz w:val="24"/>
        </w:rPr>
        <w:t>条 </w:t>
      </w:r>
      <w:r w:rsidRPr="008E1186">
        <w:rPr>
          <w:rFonts w:ascii="宋体" w:hAnsi="宋体" w:cs="宋体"/>
          <w:bCs/>
          <w:color w:val="000000"/>
          <w:kern w:val="0"/>
          <w:sz w:val="24"/>
        </w:rPr>
        <w:t>未获得本科毕业证书的学生，在修业年限内获得毕业证书后，按第</w:t>
      </w:r>
      <w:r>
        <w:rPr>
          <w:rFonts w:ascii="宋体" w:hAnsi="宋体" w:cs="宋体" w:hint="eastAsia"/>
          <w:bCs/>
          <w:color w:val="000000"/>
          <w:kern w:val="0"/>
          <w:sz w:val="24"/>
        </w:rPr>
        <w:t>五</w:t>
      </w:r>
      <w:r w:rsidRPr="008E1186">
        <w:rPr>
          <w:rFonts w:ascii="宋体" w:hAnsi="宋体" w:cs="宋体"/>
          <w:bCs/>
          <w:color w:val="000000"/>
          <w:kern w:val="0"/>
          <w:sz w:val="24"/>
        </w:rPr>
        <w:t>条程序授予学士学位。</w:t>
      </w:r>
    </w:p>
    <w:p w14:paraId="03C79541" w14:textId="730DC6CD" w:rsidR="00DA0442" w:rsidRPr="008E1186" w:rsidRDefault="008E1186" w:rsidP="008E1186">
      <w:pPr>
        <w:widowControl/>
        <w:spacing w:line="550" w:lineRule="exact"/>
        <w:ind w:firstLineChars="200" w:firstLine="480"/>
        <w:jc w:val="left"/>
        <w:rPr>
          <w:rFonts w:ascii="宋体" w:hAnsi="宋体" w:cs="宋体"/>
          <w:bCs/>
          <w:color w:val="000000"/>
          <w:kern w:val="0"/>
          <w:sz w:val="24"/>
        </w:rPr>
      </w:pPr>
      <w:r w:rsidRPr="008E1186">
        <w:rPr>
          <w:rFonts w:ascii="宋体" w:hAnsi="宋体" w:cs="宋体" w:hint="eastAsia"/>
          <w:bCs/>
          <w:color w:val="000000"/>
          <w:kern w:val="0"/>
          <w:sz w:val="24"/>
        </w:rPr>
        <w:t>第</w:t>
      </w:r>
      <w:r>
        <w:rPr>
          <w:rFonts w:ascii="宋体" w:hAnsi="宋体" w:cs="宋体" w:hint="eastAsia"/>
          <w:bCs/>
          <w:color w:val="000000"/>
          <w:kern w:val="0"/>
          <w:sz w:val="24"/>
        </w:rPr>
        <w:t>七</w:t>
      </w:r>
      <w:r w:rsidRPr="008E1186">
        <w:rPr>
          <w:rFonts w:ascii="宋体" w:hAnsi="宋体" w:cs="宋体" w:hint="eastAsia"/>
          <w:bCs/>
          <w:color w:val="000000"/>
          <w:kern w:val="0"/>
          <w:sz w:val="24"/>
        </w:rPr>
        <w:t>条</w:t>
      </w:r>
      <w:r w:rsidRPr="008E1186">
        <w:rPr>
          <w:rFonts w:ascii="宋体" w:hAnsi="宋体" w:cs="宋体"/>
          <w:bCs/>
          <w:color w:val="000000"/>
          <w:kern w:val="0"/>
          <w:sz w:val="24"/>
        </w:rPr>
        <w:t xml:space="preserve">  </w:t>
      </w:r>
      <w:r w:rsidRPr="008E1186">
        <w:rPr>
          <w:rFonts w:ascii="宋体" w:hAnsi="宋体" w:cs="宋体" w:hint="eastAsia"/>
          <w:bCs/>
          <w:color w:val="000000"/>
          <w:kern w:val="0"/>
          <w:sz w:val="24"/>
        </w:rPr>
        <w:t>学校于每年</w:t>
      </w:r>
      <w:r w:rsidRPr="008E1186">
        <w:rPr>
          <w:rFonts w:ascii="宋体" w:hAnsi="宋体" w:cs="宋体"/>
          <w:bCs/>
          <w:color w:val="000000"/>
          <w:kern w:val="0"/>
          <w:sz w:val="24"/>
        </w:rPr>
        <w:t>6月和12月进行两次学士学位授予审查工作。</w:t>
      </w:r>
      <w:r w:rsidR="006A4947">
        <w:rPr>
          <w:rFonts w:ascii="宋体" w:hAnsi="宋体" w:cs="宋体" w:hint="eastAsia"/>
          <w:color w:val="000000"/>
          <w:kern w:val="0"/>
          <w:sz w:val="24"/>
        </w:rPr>
        <w:t>因特殊情况需要即时召开会议，可由主席决定召开临时会议。</w:t>
      </w:r>
    </w:p>
    <w:p w14:paraId="69480E09" w14:textId="36B1C30A" w:rsidR="00DA0442" w:rsidRPr="008E1186" w:rsidRDefault="008E1186" w:rsidP="008E1186">
      <w:pPr>
        <w:widowControl/>
        <w:spacing w:line="550" w:lineRule="exact"/>
        <w:ind w:firstLineChars="200" w:firstLine="480"/>
        <w:jc w:val="left"/>
        <w:rPr>
          <w:rFonts w:ascii="宋体" w:hAnsi="宋体" w:cs="宋体"/>
          <w:bCs/>
          <w:color w:val="000000"/>
          <w:kern w:val="0"/>
          <w:sz w:val="24"/>
        </w:rPr>
      </w:pPr>
      <w:r w:rsidRPr="008E1186">
        <w:rPr>
          <w:rFonts w:ascii="宋体" w:hAnsi="宋体" w:cs="宋体" w:hint="eastAsia"/>
          <w:bCs/>
          <w:color w:val="000000"/>
          <w:kern w:val="0"/>
          <w:sz w:val="24"/>
        </w:rPr>
        <w:t>第</w:t>
      </w:r>
      <w:r>
        <w:rPr>
          <w:rFonts w:ascii="宋体" w:hAnsi="宋体" w:cs="宋体" w:hint="eastAsia"/>
          <w:bCs/>
          <w:color w:val="000000"/>
          <w:kern w:val="0"/>
          <w:sz w:val="24"/>
        </w:rPr>
        <w:t>八</w:t>
      </w:r>
      <w:r w:rsidRPr="008E1186">
        <w:rPr>
          <w:rFonts w:ascii="宋体" w:hAnsi="宋体" w:cs="宋体" w:hint="eastAsia"/>
          <w:bCs/>
          <w:color w:val="000000"/>
          <w:kern w:val="0"/>
          <w:sz w:val="24"/>
        </w:rPr>
        <w:t>条</w:t>
      </w:r>
      <w:r w:rsidRPr="008E1186">
        <w:rPr>
          <w:rFonts w:ascii="宋体" w:hAnsi="宋体" w:cs="宋体"/>
          <w:bCs/>
          <w:color w:val="000000"/>
          <w:kern w:val="0"/>
          <w:sz w:val="24"/>
        </w:rPr>
        <w:t xml:space="preserve">  </w:t>
      </w:r>
      <w:r w:rsidRPr="008E1186">
        <w:rPr>
          <w:rFonts w:ascii="宋体" w:hAnsi="宋体" w:cs="宋体" w:hint="eastAsia"/>
          <w:bCs/>
          <w:color w:val="000000"/>
          <w:kern w:val="0"/>
          <w:sz w:val="24"/>
        </w:rPr>
        <w:t>获得主修专业学士学位学生，在校期间辅修学士学位课程和毕业论文（设计）符合辅修学士学位授予要求的，经本人申请，学校可授予其辅修学士学位。辅修学士学位应与主修学士学位归属不同的本科专业大类。对没有取得主修学士学位的不得授予辅修学士学位。辅修学士学位在主修学士学位证书中予以注明，不单独发放学位证书。</w:t>
      </w:r>
      <w:bookmarkStart w:id="5" w:name="OLE_LINK4"/>
      <w:bookmarkStart w:id="6" w:name="OLE_LINK5"/>
    </w:p>
    <w:p w14:paraId="637A99FB" w14:textId="3C340235" w:rsidR="00DA0442" w:rsidRPr="008E1186" w:rsidRDefault="008E1186" w:rsidP="008E1186">
      <w:pPr>
        <w:widowControl/>
        <w:spacing w:line="550" w:lineRule="exact"/>
        <w:ind w:firstLineChars="200" w:firstLine="482"/>
        <w:jc w:val="left"/>
        <w:rPr>
          <w:rFonts w:ascii="宋体" w:hAnsi="宋体" w:cs="宋体"/>
          <w:color w:val="000000"/>
          <w:kern w:val="0"/>
          <w:sz w:val="24"/>
        </w:rPr>
      </w:pPr>
      <w:r w:rsidRPr="008E1186">
        <w:rPr>
          <w:rFonts w:ascii="宋体" w:hAnsi="宋体" w:cs="宋体" w:hint="eastAsia"/>
          <w:b/>
          <w:bCs/>
          <w:color w:val="000000"/>
          <w:kern w:val="0"/>
          <w:sz w:val="24"/>
        </w:rPr>
        <w:t>第</w:t>
      </w:r>
      <w:r>
        <w:rPr>
          <w:rFonts w:ascii="宋体" w:hAnsi="宋体" w:cs="宋体" w:hint="eastAsia"/>
          <w:b/>
          <w:bCs/>
          <w:color w:val="000000"/>
          <w:kern w:val="0"/>
          <w:sz w:val="24"/>
        </w:rPr>
        <w:t>九</w:t>
      </w:r>
      <w:r w:rsidRPr="008E1186">
        <w:rPr>
          <w:rFonts w:ascii="宋体" w:hAnsi="宋体" w:cs="宋体" w:hint="eastAsia"/>
          <w:b/>
          <w:bCs/>
          <w:color w:val="000000"/>
          <w:kern w:val="0"/>
          <w:sz w:val="24"/>
        </w:rPr>
        <w:t>条</w:t>
      </w:r>
      <w:bookmarkEnd w:id="5"/>
      <w:bookmarkEnd w:id="6"/>
      <w:r w:rsidRPr="008E1186">
        <w:rPr>
          <w:rFonts w:ascii="宋体" w:hAnsi="宋体" w:cs="宋体" w:hint="eastAsia"/>
          <w:color w:val="000000"/>
          <w:kern w:val="0"/>
          <w:sz w:val="24"/>
        </w:rPr>
        <w:t xml:space="preserve">  对学位授予结果有异议者，可以向学院学位</w:t>
      </w:r>
      <w:proofErr w:type="gramStart"/>
      <w:r w:rsidRPr="008E1186">
        <w:rPr>
          <w:rFonts w:ascii="宋体" w:hAnsi="宋体" w:cs="宋体" w:hint="eastAsia"/>
          <w:color w:val="000000"/>
          <w:kern w:val="0"/>
          <w:sz w:val="24"/>
        </w:rPr>
        <w:t>评定分</w:t>
      </w:r>
      <w:proofErr w:type="gramEnd"/>
      <w:r w:rsidRPr="008E1186">
        <w:rPr>
          <w:rFonts w:ascii="宋体" w:hAnsi="宋体" w:cs="宋体" w:hint="eastAsia"/>
          <w:color w:val="000000"/>
          <w:kern w:val="0"/>
          <w:sz w:val="24"/>
        </w:rPr>
        <w:t>委员会提出书面意见，由学位</w:t>
      </w:r>
      <w:proofErr w:type="gramStart"/>
      <w:r w:rsidRPr="008E1186">
        <w:rPr>
          <w:rFonts w:ascii="宋体" w:hAnsi="宋体" w:cs="宋体" w:hint="eastAsia"/>
          <w:color w:val="000000"/>
          <w:kern w:val="0"/>
          <w:sz w:val="24"/>
        </w:rPr>
        <w:t>评定分</w:t>
      </w:r>
      <w:proofErr w:type="gramEnd"/>
      <w:r w:rsidRPr="008E1186">
        <w:rPr>
          <w:rFonts w:ascii="宋体" w:hAnsi="宋体" w:cs="宋体" w:hint="eastAsia"/>
          <w:color w:val="000000"/>
          <w:kern w:val="0"/>
          <w:sz w:val="24"/>
        </w:rPr>
        <w:t>委员会进行调查核实，并将调查情况以书面形式报学位评定委员会。学位评定委员</w:t>
      </w:r>
      <w:r>
        <w:rPr>
          <w:rFonts w:ascii="宋体" w:hAnsi="宋体" w:cs="宋体" w:hint="eastAsia"/>
          <w:color w:val="000000"/>
          <w:kern w:val="0"/>
          <w:sz w:val="24"/>
        </w:rPr>
        <w:t>核实后</w:t>
      </w:r>
      <w:r w:rsidRPr="008E1186">
        <w:rPr>
          <w:rFonts w:ascii="宋体" w:hAnsi="宋体" w:cs="宋体" w:hint="eastAsia"/>
          <w:color w:val="000000"/>
          <w:kern w:val="0"/>
          <w:sz w:val="24"/>
        </w:rPr>
        <w:t>将处理意见经学校批准后通知学生本人。</w:t>
      </w:r>
    </w:p>
    <w:p w14:paraId="6A136281" w14:textId="0439EC7D" w:rsidR="00DA0442" w:rsidRDefault="008E1186">
      <w:pPr>
        <w:widowControl/>
        <w:spacing w:line="550" w:lineRule="exact"/>
        <w:ind w:firstLineChars="200" w:firstLine="482"/>
        <w:jc w:val="left"/>
        <w:rPr>
          <w:rFonts w:ascii="宋体" w:hAnsi="宋体" w:cs="宋体"/>
          <w:color w:val="000000"/>
          <w:kern w:val="0"/>
          <w:sz w:val="24"/>
        </w:rPr>
      </w:pPr>
      <w:r>
        <w:rPr>
          <w:rFonts w:ascii="宋体" w:hAnsi="宋体" w:cs="宋体" w:hint="eastAsia"/>
          <w:b/>
          <w:bCs/>
          <w:color w:val="000000"/>
          <w:kern w:val="0"/>
          <w:sz w:val="24"/>
        </w:rPr>
        <w:lastRenderedPageBreak/>
        <w:t>第十条</w:t>
      </w:r>
      <w:r>
        <w:rPr>
          <w:rFonts w:ascii="宋体" w:hAnsi="宋体" w:cs="宋体" w:hint="eastAsia"/>
          <w:color w:val="000000"/>
          <w:kern w:val="0"/>
          <w:sz w:val="24"/>
        </w:rPr>
        <w:t>  凡通过弄虚作假等手段获得学士学位并经查实的，学位评定委员会复议后将撤销所授予其的学士学位。</w:t>
      </w:r>
    </w:p>
    <w:p w14:paraId="22C06226" w14:textId="77777777" w:rsidR="00DA0442" w:rsidRPr="008E1186" w:rsidRDefault="008E1186" w:rsidP="008E1186">
      <w:pPr>
        <w:widowControl/>
        <w:spacing w:line="550" w:lineRule="exact"/>
        <w:ind w:firstLineChars="200" w:firstLine="480"/>
        <w:jc w:val="left"/>
        <w:rPr>
          <w:rFonts w:ascii="宋体" w:hAnsi="宋体" w:cs="宋体"/>
          <w:bCs/>
          <w:color w:val="000000"/>
          <w:kern w:val="0"/>
          <w:sz w:val="24"/>
        </w:rPr>
      </w:pPr>
      <w:r w:rsidRPr="008E1186">
        <w:rPr>
          <w:rFonts w:ascii="宋体" w:hAnsi="宋体" w:cs="宋体"/>
          <w:bCs/>
          <w:kern w:val="0"/>
          <w:sz w:val="24"/>
          <w:bdr w:val="none" w:sz="4" w:space="0" w:color="auto"/>
        </w:rPr>
        <w:t>第十</w:t>
      </w:r>
      <w:r>
        <w:rPr>
          <w:rFonts w:ascii="宋体" w:hAnsi="宋体" w:cs="宋体" w:hint="eastAsia"/>
          <w:bCs/>
          <w:color w:val="000000"/>
          <w:kern w:val="0"/>
          <w:sz w:val="24"/>
          <w:bdr w:val="none" w:sz="4" w:space="0" w:color="auto"/>
        </w:rPr>
        <w:t>一</w:t>
      </w:r>
      <w:r w:rsidRPr="008E1186">
        <w:rPr>
          <w:rFonts w:ascii="宋体" w:hAnsi="宋体" w:cs="宋体"/>
          <w:bCs/>
          <w:kern w:val="0"/>
          <w:sz w:val="24"/>
          <w:bdr w:val="none" w:sz="4" w:space="0" w:color="auto"/>
        </w:rPr>
        <w:t>条</w:t>
      </w:r>
      <w:r w:rsidRPr="008E1186">
        <w:rPr>
          <w:rFonts w:ascii="宋体" w:hAnsi="宋体" w:cs="宋体"/>
          <w:bCs/>
          <w:color w:val="000000"/>
          <w:kern w:val="0"/>
          <w:sz w:val="24"/>
          <w:bdr w:val="none" w:sz="4" w:space="0" w:color="auto"/>
        </w:rPr>
        <w:t> 学士学位证书遗失或损坏不予补发，经本人申请，学校可开具学士学位证明书，学士学位证明书与原证书具有同等效力。</w:t>
      </w:r>
    </w:p>
    <w:p w14:paraId="68E5F3AB" w14:textId="78ED24D2" w:rsidR="00DA0442" w:rsidRDefault="008E1186">
      <w:pPr>
        <w:widowControl/>
        <w:spacing w:line="550" w:lineRule="exact"/>
        <w:ind w:firstLineChars="200" w:firstLine="482"/>
        <w:jc w:val="left"/>
        <w:rPr>
          <w:rFonts w:ascii="宋体" w:hAnsi="宋体" w:cs="宋体"/>
          <w:color w:val="000000"/>
          <w:kern w:val="0"/>
          <w:sz w:val="24"/>
        </w:rPr>
      </w:pPr>
      <w:r>
        <w:rPr>
          <w:rFonts w:ascii="宋体" w:hAnsi="宋体" w:cs="宋体" w:hint="eastAsia"/>
          <w:b/>
          <w:bCs/>
          <w:color w:val="000000"/>
          <w:kern w:val="0"/>
          <w:sz w:val="24"/>
        </w:rPr>
        <w:t>第十二条</w:t>
      </w:r>
      <w:r>
        <w:rPr>
          <w:rFonts w:ascii="宋体" w:hAnsi="宋体" w:cs="宋体" w:hint="eastAsia"/>
          <w:color w:val="000000"/>
          <w:kern w:val="0"/>
          <w:sz w:val="24"/>
        </w:rPr>
        <w:t>  本细则由</w:t>
      </w:r>
      <w:r w:rsidRPr="008E1186">
        <w:rPr>
          <w:rFonts w:ascii="宋体" w:hAnsi="宋体" w:cs="宋体" w:hint="eastAsia"/>
          <w:bCs/>
          <w:color w:val="000000"/>
          <w:kern w:val="0"/>
          <w:sz w:val="24"/>
        </w:rPr>
        <w:t>学</w:t>
      </w:r>
      <w:r w:rsidRPr="008E1186">
        <w:rPr>
          <w:rFonts w:ascii="宋体" w:hAnsi="宋体" w:cs="宋体"/>
          <w:bCs/>
          <w:color w:val="000000"/>
          <w:kern w:val="0"/>
          <w:sz w:val="24"/>
        </w:rPr>
        <w:t>校学位评定委员会授权教务处</w:t>
      </w:r>
      <w:r>
        <w:rPr>
          <w:rFonts w:ascii="宋体" w:hAnsi="宋体" w:cs="宋体" w:hint="eastAsia"/>
          <w:color w:val="000000"/>
          <w:kern w:val="0"/>
          <w:sz w:val="24"/>
        </w:rPr>
        <w:t>负责解释，自公布之日起施行。</w:t>
      </w:r>
      <w:r>
        <w:rPr>
          <w:rFonts w:ascii="宋体" w:hAnsi="宋体" w:cs="宋体" w:hint="eastAsia"/>
          <w:bCs/>
          <w:sz w:val="24"/>
        </w:rPr>
        <w:t>原《华南农业大学珠江学院授予学士学位工作细则》（</w:t>
      </w:r>
      <w:r>
        <w:rPr>
          <w:rFonts w:ascii="宋体" w:hAnsi="宋体" w:cs="宋体" w:hint="eastAsia"/>
          <w:sz w:val="24"/>
        </w:rPr>
        <w:t>华农珠江教字〔2018〕46号</w:t>
      </w:r>
      <w:r>
        <w:rPr>
          <w:rFonts w:ascii="宋体" w:hAnsi="宋体" w:cs="宋体" w:hint="eastAsia"/>
          <w:bCs/>
          <w:sz w:val="24"/>
        </w:rPr>
        <w:t>）同时废止。</w:t>
      </w:r>
    </w:p>
    <w:p w14:paraId="0817E48D" w14:textId="77777777" w:rsidR="00DA0442" w:rsidRDefault="008E1186">
      <w:pPr>
        <w:widowControl/>
        <w:spacing w:line="550" w:lineRule="exact"/>
        <w:jc w:val="left"/>
        <w:rPr>
          <w:rFonts w:ascii="宋体" w:hAnsi="宋体" w:cs="宋体"/>
          <w:color w:val="000000"/>
          <w:kern w:val="0"/>
          <w:sz w:val="24"/>
        </w:rPr>
      </w:pPr>
      <w:r>
        <w:rPr>
          <w:rFonts w:ascii="宋体" w:hAnsi="宋体" w:cs="宋体" w:hint="eastAsia"/>
          <w:color w:val="000000"/>
          <w:kern w:val="0"/>
          <w:sz w:val="24"/>
        </w:rPr>
        <w:t>                                </w:t>
      </w:r>
    </w:p>
    <w:p w14:paraId="22EECF76" w14:textId="77777777" w:rsidR="00DA0442" w:rsidRDefault="00DA0442">
      <w:pPr>
        <w:widowControl/>
        <w:spacing w:line="550" w:lineRule="exact"/>
        <w:jc w:val="left"/>
        <w:rPr>
          <w:rFonts w:ascii="宋体" w:hAnsi="宋体" w:cs="宋体"/>
          <w:color w:val="000000"/>
          <w:kern w:val="0"/>
          <w:sz w:val="24"/>
        </w:rPr>
      </w:pPr>
    </w:p>
    <w:p w14:paraId="3C901FF2" w14:textId="10E0B3C7" w:rsidR="00DA0442" w:rsidRDefault="008E1186" w:rsidP="008E1186">
      <w:pPr>
        <w:ind w:firstLineChars="2100" w:firstLine="5040"/>
      </w:pPr>
      <w:r>
        <w:rPr>
          <w:rFonts w:ascii="宋体" w:hAnsi="宋体" w:cs="宋体" w:hint="eastAsia"/>
          <w:color w:val="000000"/>
          <w:kern w:val="0"/>
          <w:sz w:val="24"/>
        </w:rPr>
        <w:t xml:space="preserve"> </w:t>
      </w:r>
      <w:r>
        <w:rPr>
          <w:rFonts w:ascii="宋体" w:hAnsi="宋体" w:cs="宋体" w:hint="eastAsia"/>
          <w:kern w:val="0"/>
          <w:sz w:val="24"/>
        </w:rPr>
        <w:t>二</w:t>
      </w:r>
      <w:r>
        <w:rPr>
          <w:rFonts w:ascii="宋体" w:hAnsi="宋体" w:cs="宋体" w:hint="eastAsia"/>
          <w:sz w:val="24"/>
        </w:rPr>
        <w:t>○二五</w:t>
      </w:r>
      <w:r>
        <w:rPr>
          <w:rFonts w:ascii="宋体" w:hAnsi="宋体" w:cs="宋体" w:hint="eastAsia"/>
          <w:kern w:val="0"/>
          <w:sz w:val="24"/>
        </w:rPr>
        <w:t>年四月十七日</w:t>
      </w:r>
      <w:r>
        <w:rPr>
          <w:rFonts w:ascii="宋体" w:hAnsi="宋体" w:cs="宋体" w:hint="eastAsia"/>
          <w:color w:val="000000"/>
          <w:kern w:val="0"/>
          <w:sz w:val="24"/>
        </w:rPr>
        <w:t xml:space="preserve">     </w:t>
      </w:r>
    </w:p>
    <w:sectPr w:rsidR="00DA04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A3B17" w14:textId="77777777" w:rsidR="00AF50F2" w:rsidRDefault="00AF50F2" w:rsidP="00F35643">
      <w:r>
        <w:separator/>
      </w:r>
    </w:p>
  </w:endnote>
  <w:endnote w:type="continuationSeparator" w:id="0">
    <w:p w14:paraId="22D61CB2" w14:textId="77777777" w:rsidR="00AF50F2" w:rsidRDefault="00AF50F2" w:rsidP="00F3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D4BD8" w14:textId="77777777" w:rsidR="00AF50F2" w:rsidRDefault="00AF50F2" w:rsidP="00F35643">
      <w:r>
        <w:separator/>
      </w:r>
    </w:p>
  </w:footnote>
  <w:footnote w:type="continuationSeparator" w:id="0">
    <w:p w14:paraId="57809484" w14:textId="77777777" w:rsidR="00AF50F2" w:rsidRDefault="00AF50F2" w:rsidP="00F3564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rson w15:author="精灵">
    <w15:presenceInfo w15:providerId="WPS Office" w15:userId="3968691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61"/>
    <w:rsid w:val="00033728"/>
    <w:rsid w:val="00276F9F"/>
    <w:rsid w:val="00277D65"/>
    <w:rsid w:val="002D327D"/>
    <w:rsid w:val="002F26B0"/>
    <w:rsid w:val="00340CA7"/>
    <w:rsid w:val="00381552"/>
    <w:rsid w:val="00445BC2"/>
    <w:rsid w:val="004F4C02"/>
    <w:rsid w:val="00506FC1"/>
    <w:rsid w:val="005E2CCA"/>
    <w:rsid w:val="006A4947"/>
    <w:rsid w:val="007B5C0E"/>
    <w:rsid w:val="008E1186"/>
    <w:rsid w:val="00AA0984"/>
    <w:rsid w:val="00AC7A76"/>
    <w:rsid w:val="00AF50F2"/>
    <w:rsid w:val="00DA0442"/>
    <w:rsid w:val="00E43F63"/>
    <w:rsid w:val="00E73593"/>
    <w:rsid w:val="00F31561"/>
    <w:rsid w:val="00F35643"/>
    <w:rsid w:val="038C12F2"/>
    <w:rsid w:val="07F626D4"/>
    <w:rsid w:val="080F7735"/>
    <w:rsid w:val="0D5663F1"/>
    <w:rsid w:val="1ECE4BF1"/>
    <w:rsid w:val="21A41C3A"/>
    <w:rsid w:val="35317CDE"/>
    <w:rsid w:val="3F0563ED"/>
    <w:rsid w:val="55D20A6B"/>
    <w:rsid w:val="5DFD637E"/>
    <w:rsid w:val="7185070D"/>
    <w:rsid w:val="73DD33C5"/>
    <w:rsid w:val="7B022443"/>
    <w:rsid w:val="7DB54CF6"/>
    <w:rsid w:val="7FA73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paragraph" w:customStyle="1" w:styleId="Style3">
    <w:name w:val="_Style 3"/>
    <w:uiPriority w:val="99"/>
    <w:qFormat/>
    <w:pPr>
      <w:widowControl w:val="0"/>
      <w:jc w:val="both"/>
    </w:pPr>
    <w:rPr>
      <w:kern w:val="2"/>
      <w:sz w:val="21"/>
      <w:szCs w:val="22"/>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paragraph" w:customStyle="1" w:styleId="Style3">
    <w:name w:val="_Style 3"/>
    <w:uiPriority w:val="99"/>
    <w:qFormat/>
    <w:pPr>
      <w:widowControl w:val="0"/>
      <w:jc w:val="both"/>
    </w:pPr>
    <w:rPr>
      <w:kern w:val="2"/>
      <w:sz w:val="21"/>
      <w:szCs w:val="22"/>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222</Words>
  <Characters>1268</Characters>
  <Application>Microsoft Office Word</Application>
  <DocSecurity>0</DocSecurity>
  <Lines>10</Lines>
  <Paragraphs>2</Paragraphs>
  <ScaleCrop>false</ScaleCrop>
  <Company>Microsoft</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2025-05-30T07:38:00Z</dcterms:created>
  <dcterms:modified xsi:type="dcterms:W3CDTF">2025-05-30T07:39:00Z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5FDBCE8F841148BDA6442DC59BEDB0DC_13</vt:lpwstr>
  </property>
  <property fmtid="{D5CDD505-2E9C-101B-9397-08002B2CF9AE}" pid="4" name="KSOTemplateDocerSaveRecord">
    <vt:lpwstr>eyJoZGlkIjoiNWZhYjg2OTRkZGQ2YTUxMjhhNDA4MTc2NzQwZDQyMmUiLCJ1c2VySWQiOiIyNTkyMTEzOTUifQ==</vt:lpwstr>
  </property>
</Properties>
</file>